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rFonts w:ascii="Calibri" w:cs="Calibri" w:eastAsia="Calibri" w:hAnsi="Calibri"/>
          <w:b w:val="1"/>
          <w:bCs w:val="1"/>
          <w:sz w:val="26"/>
          <w:szCs w:val="26"/>
        </w:rPr>
      </w:pPr>
      <w:r w:rsidDel="00000000" w:rsidR="00000000" w:rsidRPr="00000000">
        <w:rPr>
          <w:rFonts w:ascii="Calibri" w:cs="Calibri" w:eastAsia="Calibri" w:hAnsi="Calibri"/>
          <w:b w:val="1"/>
          <w:bCs w:val="1"/>
          <w:sz w:val="26"/>
          <w:szCs w:val="26"/>
          <w:rtl w:val="0"/>
        </w:rPr>
        <w:t xml:space="preserve">Individuelle Badgestaltung für den modernen Lifestyle</w:t>
      </w:r>
    </w:p>
    <w:p w:rsidR="00000000" w:rsidDel="00000000" w:rsidP="00000000" w:rsidRDefault="00000000" w:rsidRPr="00000000" w14:paraId="00000002">
      <w:pPr>
        <w:spacing w:after="240" w:befor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Das Badezimmer hat sich vom funktionalen Raum zum persönlichen Rückzugsort entwickelt. Hier beginnt der Tag, hier klingt er aus – und hier zeigt sich, wie auch im Alltag Komfort und Design miteinander verschmelzen können. Wer Wert auf ein Bad legt, das sich flexibel an den eigenen Lebensstil anpasst, findet bei Pelipal vielseitige Lösungen, die sowohl optisch als auch funktional überzeugen.</w:t>
      </w:r>
      <w:r w:rsidDel="00000000" w:rsidR="00000000" w:rsidRPr="00000000">
        <w:rPr>
          <w:rtl w:val="0"/>
        </w:rPr>
      </w:r>
    </w:p>
    <w:p w:rsidR="00000000" w:rsidDel="00000000" w:rsidP="00000000" w:rsidRDefault="00000000" w:rsidRPr="00000000" w14:paraId="00000003">
      <w:pPr>
        <w:spacing w:after="240" w:befor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Digitale Planung: Komfort vom ersten Klick an</w:t>
      </w:r>
    </w:p>
    <w:p w:rsidR="00000000" w:rsidDel="00000000" w:rsidP="00000000" w:rsidRDefault="00000000" w:rsidRPr="00000000" w14:paraId="00000004">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Die Badgestaltung beginnt heute digital. Mit dem Online-Konfigurator von Pelipal lassen sich Möbel, Schränke, Waschtische und Spiegelschränke spielerisch kombinieren. Ob die weichen, organischen Linien der Serie 7200 oder die charakteristischen Rahmenfronten der Serie 7300 – schon auf dem Bildschirm entsteht ein realistisches Bild davon, wie Materialien, Farben und Formen später harmonieren. Dieses Vorgehen sorgt für Planungssicherheit und spiegelt den modernen Anspruch wider, Räume gezielt auf individuelle Bedürfnisse abzustimmen.</w:t>
      </w:r>
    </w:p>
    <w:p w:rsidR="00000000" w:rsidDel="00000000" w:rsidP="00000000" w:rsidRDefault="00000000" w:rsidRPr="00000000" w14:paraId="00000005">
      <w:pPr>
        <w:spacing w:after="240" w:befor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Design nach persönlichem Geschmack</w:t>
      </w:r>
    </w:p>
    <w:p w:rsidR="00000000" w:rsidDel="00000000" w:rsidP="00000000" w:rsidRDefault="00000000" w:rsidRPr="00000000" w14:paraId="00000006">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Aktuelle Wohntrends wie Quiet Luxury oder Slow Living setzen auf klare Formen, hochwertige Materialien und natürliche Farben. Pelipal greift diese Tendenzen auf: Beruhigende Matt-Töne wie Schilfgrün, Baltic Blau oder Kaschmir schaffen eine ruhige Atmosphäre, während Holzdekore wie Linea Eiche oder Tropea Eiche Wärme und Struktur ins Bad bringen. Ergänzt durch Griffe in Schwarz Matt oder grifflose Varianten entstehen moderne Einrichtungen, die sowohl zeitlos als auch persönlich wirken. </w:t>
      </w:r>
    </w:p>
    <w:p w:rsidR="00000000" w:rsidDel="00000000" w:rsidP="00000000" w:rsidRDefault="00000000" w:rsidRPr="00000000" w14:paraId="00000007">
      <w:pPr>
        <w:spacing w:after="240" w:befor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Individuell angepasster Stauraum</w:t>
      </w:r>
    </w:p>
    <w:p w:rsidR="00000000" w:rsidDel="00000000" w:rsidP="00000000" w:rsidRDefault="00000000" w:rsidRPr="00000000" w14:paraId="00000008">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Entscheidend</w:t>
      </w:r>
      <w:r w:rsidDel="00000000" w:rsidR="00000000" w:rsidRPr="00000000">
        <w:rPr>
          <w:rFonts w:ascii="Calibri" w:cs="Calibri" w:eastAsia="Calibri" w:hAnsi="Calibri"/>
          <w:rtl w:val="0"/>
        </w:rPr>
        <w:t xml:space="preserve"> für das Komfortgefühl im Bad ist durchdachter Stauraum, der sich an Größe und Nutzung des Raumes orientiert. Mit verschiedenen Schrankvarianten lässt sich das Bad gezielt ausstatten – vom großzügigen Familienbad mit viel Stauraum für Handtücher, Pflegeprodukte und Alltagsutensilien bis hin zum kompakten Gästebad, das selbst auf kleiner Fläche Ordnung und Übersicht ermöglicht. Richtig geplant entsteht auf diese Weise für jede Raumgröße und jeden persönlichen Anspruch ein optimales Bad, in dem Funktionalität, Organisation und Design in Einklang stehen.</w:t>
      </w:r>
    </w:p>
    <w:p w:rsidR="00000000" w:rsidDel="00000000" w:rsidP="00000000" w:rsidRDefault="00000000" w:rsidRPr="00000000" w14:paraId="00000009">
      <w:pPr>
        <w:spacing w:after="240" w:befor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Maßgeschneidert und smart: PCON-Manufakturbäder</w:t>
      </w:r>
    </w:p>
    <w:p w:rsidR="00000000" w:rsidDel="00000000" w:rsidP="00000000" w:rsidRDefault="00000000" w:rsidRPr="00000000" w14:paraId="0000000A">
      <w:pPr>
        <w:spacing w:after="240" w:before="240" w:lineRule="auto"/>
        <w:rPr>
          <w:rFonts w:ascii="Calibri" w:cs="Calibri" w:eastAsia="Calibri" w:hAnsi="Calibri"/>
          <w:b w:val="1"/>
          <w:bCs w:val="1"/>
        </w:rPr>
      </w:pPr>
      <w:r w:rsidDel="00000000" w:rsidR="00000000" w:rsidRPr="00000000">
        <w:rPr>
          <w:rFonts w:ascii="Calibri" w:cs="Calibri" w:eastAsia="Calibri" w:hAnsi="Calibri"/>
          <w:rtl w:val="0"/>
        </w:rPr>
        <w:t xml:space="preserve">Besonders individuelle Grundrisse lassen sich mit dem PCON-System präzise umsetzen. Dachschrägen, Nischen oder komplexe Raumsituationen werden millimetergenau geplant, sodass jeder Zentimeter optimal genutzt wird. Hochwertige Materialien wie Glasoberflächen oder Waschtische aus Krion in Weiß Matt, Grau Natur oder Sand Natur verbinden Eleganz mit angenehmer Haptik. Dazu kommen smarte Details wie integrierte LED-Beleuchtung oder flexible Stauraumlösungen, die sich harmonisch einfügen und die Alltagsorganisation unterstützen.</w:t>
      </w:r>
      <w:r w:rsidDel="00000000" w:rsidR="00000000" w:rsidRPr="00000000">
        <w:rPr>
          <w:rtl w:val="0"/>
        </w:rPr>
      </w:r>
    </w:p>
    <w:p w:rsidR="00000000" w:rsidDel="00000000" w:rsidP="00000000" w:rsidRDefault="00000000" w:rsidRPr="00000000" w14:paraId="0000000B">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So wird das Badezimmer </w:t>
      </w:r>
      <w:r w:rsidDel="00000000" w:rsidR="00000000" w:rsidRPr="00000000">
        <w:rPr>
          <w:rFonts w:ascii="Calibri" w:cs="Calibri" w:eastAsia="Calibri" w:hAnsi="Calibri"/>
          <w:rtl w:val="0"/>
        </w:rPr>
        <w:t xml:space="preserve">zur privaten Wellnesszone und zum Ausdruck des eigenen Lebensstils. Individuelle Gestaltung, hochwertige Materialien und raffinierte Details schaffen ein Raumgefühl, das Komfort und Ästhetik gleichermaßen vereint. </w:t>
      </w:r>
      <w:r w:rsidDel="00000000" w:rsidR="00000000" w:rsidRPr="00000000">
        <w:rPr>
          <w:rtl w:val="0"/>
        </w:rPr>
      </w:r>
    </w:p>
    <w:sectPr>
      <w:pgSz w:h="16834" w:w="11909" w:orient="portrait"/>
      <w:pgMar w:bottom="1440" w:top="850.3937007874015"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X9LStBdcOqkkHHfqvw+kTv1gQw==">CgMxLjA4AHIhMTB4eVA2V2QyTm9vVWRxajhVWnRsbTBVcXFwNFV1cTMt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